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r>
        <w:t xml:space="preserve">9: </w:t>
      </w:r>
      <w:r w:rsidR="00445CC0">
        <w:t>Chef Server</w:t>
      </w:r>
    </w:p>
    <w:p w:rsidR="00445CC0" w:rsidRDefault="00445CC0" w:rsidP="00445CC0"/>
    <w:p w:rsidR="00445CC0" w:rsidRDefault="00E008FF" w:rsidP="00445CC0">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E008FF" w:rsidP="00445CC0">
      <w:r>
        <w:object w:dxaOrig="12770" w:dyaOrig="7199">
          <v:shape id="_x0000_i1026" type="#_x0000_t75" style="width:478.95pt;height:270.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E008FF" w:rsidP="00445CC0">
      <w:r>
        <w:object w:dxaOrig="12770" w:dyaOrig="7199">
          <v:shape id="_x0000_i1027" type="#_x0000_t75" style="width:478.95pt;height:270.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E008FF" w:rsidP="00445CC0">
      <w:r>
        <w:object w:dxaOrig="12770" w:dyaOrig="7199">
          <v:shape id="_x0000_i1028" type="#_x0000_t75" style="width:478.95pt;height:270.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E008FF" w:rsidP="00445CC0">
      <w:r>
        <w:object w:dxaOrig="12770" w:dyaOrig="7199">
          <v:shape id="_x0000_i1029" type="#_x0000_t75" style="width:478.95pt;height:270.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E008FF" w:rsidP="00445CC0">
      <w:r>
        <w:object w:dxaOrig="12770" w:dyaOrig="7199">
          <v:shape id="_x0000_i1030" type="#_x0000_t75" style="width:478.95pt;height:270.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B771B8" w:rsidP="00445CC0">
      <w:r>
        <w:object w:dxaOrig="12806" w:dyaOrig="7189">
          <v:shape id="_x0000_i1080" type="#_x0000_t75" style="width:480.2pt;height:269.85pt" o:ole="">
            <v:imagedata r:id="rId19" o:title=""/>
            <w10:bordertop type="single" width="4" shadow="t"/>
            <w10:borderleft type="single" width="4" shadow="t"/>
            <w10:borderbottom type="single" width="4" shadow="t"/>
            <w10:borderright type="single" width="4" shadow="t"/>
          </v:shape>
          <o:OLEObject Type="Link" ProgID="PowerPoint.Slide.8" ShapeID="_x0000_i1080" DrawAspect="Content" r:id="rId20" UpdateMode="Always">
            <o:LinkType>EnhancedMetaFile</o:LinkType>
            <o:LockedField>false</o:LockedField>
          </o:OLEObject>
        </w:object>
      </w:r>
    </w:p>
    <w:p w:rsidR="00445CC0" w:rsidRDefault="00445CC0" w:rsidP="00445CC0"/>
    <w:p w:rsidR="00445CC0" w:rsidRDefault="00445CC0" w:rsidP="00445CC0">
      <w:r>
        <w:t>Let's change topics for a moment to managing user web traffic.</w:t>
      </w:r>
    </w:p>
    <w:p w:rsidR="00445CC0" w:rsidRDefault="00445CC0" w:rsidP="00445CC0"/>
    <w:p w:rsidR="00445CC0" w:rsidRDefault="00445CC0" w:rsidP="00445CC0">
      <w:r>
        <w:t>In addition to the complexities of configuring and managing multi-server infrastructure, such as web servers, you also need to develop a way to route incoming traffic to each of those web servers and other nodes.</w:t>
      </w:r>
    </w:p>
    <w:p w:rsidR="00445CC0" w:rsidRDefault="00445CC0" w:rsidP="00445CC0"/>
    <w:p w:rsidR="00445CC0" w:rsidRDefault="00445CC0" w:rsidP="00445CC0">
      <w:r>
        <w:t>There are many ways that you can route the traffic from one node to a group of similar nodes. This can be done with services by some of the major cloud providers or it can be done with another instance running as a proxy server.</w:t>
      </w:r>
    </w:p>
    <w:p w:rsidR="00445CC0" w:rsidRDefault="00445CC0" w:rsidP="00445CC0"/>
    <w:p w:rsidR="00445CC0" w:rsidRDefault="00445CC0" w:rsidP="00445CC0">
      <w:r>
        <w:t>A proxy server allows us to receive incoming requests and forward those requests to other nodes. A proxy server allows us to receive incoming requests and forward those requests to other nodes.</w:t>
      </w:r>
    </w:p>
    <w:p w:rsidR="00445CC0" w:rsidRDefault="00445CC0" w:rsidP="00445CC0"/>
    <w:p w:rsidR="00445CC0" w:rsidRPr="00445CC0" w:rsidRDefault="00445CC0" w:rsidP="00445CC0">
      <w:pPr>
        <w:rPr>
          <w:rFonts w:hAnsi="Arial"/>
          <w:vanish/>
        </w:rPr>
      </w:pPr>
      <w:r w:rsidRPr="00445CC0">
        <w:rPr>
          <w:rFonts w:hAnsi="Arial"/>
          <w:vanish/>
        </w:rPr>
        <w:t>Instructor Note: The preceding three slides covered the complexity of configuring and managing multi-server infrastructure. This slide and page is now talking about managing user</w:t>
      </w:r>
      <w:r w:rsidRPr="00445CC0">
        <w:rPr>
          <w:rFonts w:hAnsi="Arial"/>
          <w:b/>
          <w:bCs/>
          <w:vanish/>
        </w:rPr>
        <w:t xml:space="preserve"> web traffic</w:t>
      </w:r>
      <w:r w:rsidRPr="00445CC0">
        <w:rPr>
          <w:rFonts w:hAnsi="Arial"/>
          <w:vanish/>
        </w:rPr>
        <w:t xml:space="preserve">, via a proxy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B771B8" w:rsidP="00445CC0">
      <w:r>
        <w:object w:dxaOrig="12805" w:dyaOrig="7189">
          <v:shape id="_x0000_i1081" type="#_x0000_t75" style="width:480.2pt;height:269.85pt" o:ole="">
            <v:imagedata r:id="rId21" o:title=""/>
            <w10:bordertop type="single" width="4" shadow="t"/>
            <w10:borderleft type="single" width="4" shadow="t"/>
            <w10:borderbottom type="single" width="4" shadow="t"/>
            <w10:borderright type="single" width="4" shadow="t"/>
          </v:shape>
          <o:OLEObject Type="Link" ProgID="PowerPoint.Slide.8" ShapeID="_x0000_i1081" DrawAspect="Content" r:id="rId22" UpdateMode="Always">
            <o:LinkType>EnhancedMetaFile</o:LinkType>
            <o:LockedField>false</o:LockedField>
          </o:OLEObject>
        </w:object>
      </w:r>
    </w:p>
    <w:p w:rsidR="00445CC0" w:rsidRDefault="00445CC0" w:rsidP="00445CC0"/>
    <w:p w:rsidR="00445CC0" w:rsidRDefault="00445CC0" w:rsidP="00445CC0">
      <w:r>
        <w:t>Today you are going to set up a proxy server that will direct web requests to similar configured nodes. Those nodes will be running your default web page that you deploy with the apache cookbook's default recipe.</w:t>
      </w:r>
    </w:p>
    <w:p w:rsidR="00445CC0" w:rsidRDefault="00445CC0" w:rsidP="00445CC0"/>
    <w:p w:rsidR="00445CC0" w:rsidRDefault="00445CC0" w:rsidP="00445CC0">
      <w:r>
        <w:t xml:space="preserve">You have one system already configured as a web server. You will need to set up another web server. </w:t>
      </w:r>
    </w:p>
    <w:p w:rsidR="00445CC0" w:rsidRDefault="00445CC0" w:rsidP="00445CC0"/>
    <w:p w:rsidR="00445CC0" w:rsidRDefault="00445CC0" w:rsidP="00445CC0">
      <w:r>
        <w:t>You will also need to set up a node to act as the proxy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bookmarkStart w:id="0" w:name="_GoBack"/>
    <w:bookmarkEnd w:id="0"/>
    <w:p w:rsidR="00445CC0" w:rsidRDefault="00E008FF" w:rsidP="00445CC0">
      <w:r>
        <w:object w:dxaOrig="12770" w:dyaOrig="7199">
          <v:shape id="_x0000_i1031" type="#_x0000_t75" style="width:478.95pt;height:270.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1" DrawAspect="Content" r:id="rId24" UpdateMode="Always">
            <o:LinkType>EnhancedMetaFile</o:LinkType>
            <o:LockedField>false</o:LockedField>
          </o:OLEObject>
        </w:object>
      </w:r>
    </w:p>
    <w:p w:rsidR="00445CC0" w:rsidRDefault="00445CC0" w:rsidP="00445CC0"/>
    <w:p w:rsidR="00445CC0" w:rsidRDefault="00445CC0" w:rsidP="00445CC0">
      <w:r>
        <w:t>Whether you tackle installing, configuring, or running a proxy server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445CC0" w:rsidRDefault="00445CC0" w:rsidP="00445CC0"/>
    <w:p w:rsidR="00445CC0" w:rsidRPr="00445CC0" w:rsidRDefault="00445CC0" w:rsidP="00445CC0">
      <w:pPr>
        <w:rPr>
          <w:rFonts w:hAnsi="Arial"/>
          <w:vanish/>
        </w:rPr>
      </w:pPr>
      <w:r w:rsidRPr="00445CC0">
        <w:rPr>
          <w:rFonts w:hAnsi="Arial"/>
          <w:vanish/>
        </w:rPr>
        <w:t>Instructor Note: The left side is setting up a new web server that is like the one they created yesterday. The right is new work that the learner will be accomplishing today.</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B771B8" w:rsidP="00445CC0">
      <w:r>
        <w:object w:dxaOrig="12805" w:dyaOrig="7189">
          <v:shape id="_x0000_i1082" type="#_x0000_t75" style="width:480.2pt;height:269.85pt" o:ole="">
            <v:imagedata r:id="rId25" o:title=""/>
            <w10:bordertop type="single" width="4" shadow="t"/>
            <w10:borderleft type="single" width="4" shadow="t"/>
            <w10:borderbottom type="single" width="4" shadow="t"/>
            <w10:borderright type="single" width="4" shadow="t"/>
          </v:shape>
          <o:OLEObject Type="Link" ProgID="PowerPoint.Slide.8" ShapeID="_x0000_i1082" DrawAspect="Content" r:id="rId26" UpdateMode="Always">
            <o:LinkType>EnhancedMetaFile</o:LinkType>
            <o:LockedField>false</o:LockedField>
          </o:OLEObject>
        </w:object>
      </w:r>
    </w:p>
    <w:p w:rsidR="00445CC0" w:rsidRDefault="00445CC0" w:rsidP="00445CC0"/>
    <w:p w:rsidR="00445CC0" w:rsidRDefault="00445CC0" w:rsidP="00445CC0">
      <w:r>
        <w:t>One way to solve that problem is with a Chef Server.</w:t>
      </w:r>
    </w:p>
    <w:p w:rsidR="00445CC0" w:rsidRDefault="00445CC0" w:rsidP="00445CC0"/>
    <w:p w:rsidR="00445CC0" w:rsidRDefault="00445CC0" w:rsidP="00445CC0">
      <w:r>
        <w:t>The Chef Server is designed to help us manage multiple nodes in this situation.</w:t>
      </w:r>
    </w:p>
    <w:p w:rsidR="00445CC0" w:rsidRDefault="00445CC0" w:rsidP="00445CC0"/>
    <w:p w:rsidR="00445CC0" w:rsidRDefault="00445CC0" w:rsidP="00445CC0">
      <w:r>
        <w:t xml:space="preserve">The Chef Server acts as a hub for configuration data. The Chef server stores cookbooks, the policies that are applied to nodes, and metadata that describes each registered node that is being managed by 'chef-client'. </w:t>
      </w:r>
    </w:p>
    <w:p w:rsidR="00445CC0" w:rsidRDefault="00445CC0" w:rsidP="00445CC0"/>
    <w:p w:rsidR="00445CC0" w:rsidRDefault="00445CC0" w:rsidP="00445CC0">
      <w:r>
        <w:t>Nodes, such as web servers, proxy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 xml:space="preserve">it polls the Chef Server for updates at set intervals and the applies any configuration changes. </w:t>
      </w:r>
    </w:p>
    <w:p w:rsidR="00445CC0" w:rsidRDefault="00445CC0" w:rsidP="00445CC0"/>
    <w:p w:rsidR="00445CC0" w:rsidRDefault="00445CC0" w:rsidP="00445CC0">
      <w:r>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E008FF" w:rsidP="00445CC0">
      <w:r>
        <w:object w:dxaOrig="12770" w:dyaOrig="7199">
          <v:shape id="_x0000_i1032" type="#_x0000_t75" style="width:478.95pt;height:270.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2"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E008FF" w:rsidP="00445CC0">
      <w:r>
        <w:object w:dxaOrig="12770" w:dyaOrig="7199">
          <v:shape id="_x0000_i1033" type="#_x0000_t75" style="width:478.95pt;height:270.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3"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E008FF" w:rsidP="00445CC0">
      <w:r>
        <w:object w:dxaOrig="12770" w:dyaOrig="7199">
          <v:shape id="_x0000_i1034" type="#_x0000_t75" style="width:478.95pt;height:270.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4"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E008FF" w:rsidP="00445CC0">
      <w:r>
        <w:object w:dxaOrig="12770" w:dyaOrig="7199">
          <v:shape id="_x0000_i1035" type="#_x0000_t75" style="width:478.95pt;height:270.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5"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E008FF" w:rsidP="00445CC0">
      <w:r>
        <w:object w:dxaOrig="12770" w:dyaOrig="7199">
          <v:shape id="_x0000_i1036" type="#_x0000_t75" style="width:478.95pt;height:270.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6"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E008FF" w:rsidP="00445CC0">
      <w:r>
        <w:object w:dxaOrig="12770" w:dyaOrig="7199">
          <v:shape id="_x0000_i1037" type="#_x0000_t75" style="width:478.95pt;height:270.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37"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E008FF" w:rsidP="00445CC0">
      <w:r>
        <w:object w:dxaOrig="12770" w:dyaOrig="7199">
          <v:shape id="_x0000_i1038" type="#_x0000_t75" style="width:478.95pt;height:270.4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38"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E008FF" w:rsidP="00445CC0">
      <w:r>
        <w:object w:dxaOrig="12770" w:dyaOrig="7199">
          <v:shape id="_x0000_i1039" type="#_x0000_t75" style="width:478.95pt;height:270.4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39"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E008FF" w:rsidP="00445CC0">
      <w:r>
        <w:object w:dxaOrig="12770" w:dyaOrig="7199">
          <v:shape id="_x0000_i1040" type="#_x0000_t75" style="width:478.95pt;height:270.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0"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E008FF" w:rsidP="00445CC0">
      <w:r>
        <w:object w:dxaOrig="12770" w:dyaOrig="7199">
          <v:shape id="_x0000_i1041" type="#_x0000_t75" style="width:478.95pt;height:270.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1"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E008FF" w:rsidP="00445CC0">
      <w:r>
        <w:object w:dxaOrig="12770" w:dyaOrig="7199">
          <v:shape id="_x0000_i1042" type="#_x0000_t75" style="width:478.95pt;height:270.4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2"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E008FF" w:rsidP="00445CC0">
      <w:r>
        <w:object w:dxaOrig="12770" w:dyaOrig="7199">
          <v:shape id="_x0000_i1043" type="#_x0000_t75" style="width:478.95pt;height:270.4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3"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E008FF" w:rsidP="00445CC0">
      <w:r>
        <w:object w:dxaOrig="12770" w:dyaOrig="7199">
          <v:shape id="_x0000_i1044" type="#_x0000_t75" style="width:478.95pt;height:270.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4"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E008FF" w:rsidP="00445CC0">
      <w:r>
        <w:object w:dxaOrig="12770" w:dyaOrig="7199">
          <v:shape id="_x0000_i1045" type="#_x0000_t75" style="width:478.95pt;height:270.4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5"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E008FF" w:rsidP="00445CC0">
      <w:r>
        <w:object w:dxaOrig="12770" w:dyaOrig="7199">
          <v:shape id="_x0000_i1046" type="#_x0000_t75" style="width:478.95pt;height:270.4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6"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D67BE0">
      <w:pPr>
        <w:jc w:val="left"/>
      </w:pPr>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E008FF" w:rsidP="00445CC0">
      <w:r>
        <w:object w:dxaOrig="12770" w:dyaOrig="7199">
          <v:shape id="_x0000_i1047" type="#_x0000_t75" style="width:478.95pt;height:270.4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47"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E008FF" w:rsidP="00445CC0">
      <w:r>
        <w:object w:dxaOrig="12770" w:dyaOrig="7199">
          <v:shape id="_x0000_i1048" type="#_x0000_t75" style="width:478.95pt;height:270.4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48"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E008FF" w:rsidP="00445CC0">
      <w:r>
        <w:object w:dxaOrig="12770" w:dyaOrig="7199">
          <v:shape id="_x0000_i1049" type="#_x0000_t75" style="width:478.95pt;height:270.4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49"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E008FF" w:rsidP="00445CC0">
      <w:r>
        <w:object w:dxaOrig="12770" w:dyaOrig="7199">
          <v:shape id="_x0000_i1050" type="#_x0000_t75" style="width:478.95pt;height:270.4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0"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E008FF" w:rsidP="00445CC0">
      <w:r>
        <w:object w:dxaOrig="12770" w:dyaOrig="7199">
          <v:shape id="_x0000_i1051" type="#_x0000_t75" style="width:478.95pt;height:270.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1"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E008FF" w:rsidP="00445CC0">
      <w:r>
        <w:object w:dxaOrig="12770" w:dyaOrig="7199">
          <v:shape id="_x0000_i1052" type="#_x0000_t75" style="width:478.95pt;height:270.4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2"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E008FF" w:rsidP="00445CC0">
      <w:r>
        <w:object w:dxaOrig="12770" w:dyaOrig="7199">
          <v:shape id="_x0000_i1053" type="#_x0000_t75" style="width:478.95pt;height:270.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3"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E008FF" w:rsidP="00445CC0">
      <w:r>
        <w:object w:dxaOrig="12770" w:dyaOrig="7199">
          <v:shape id="_x0000_i1054" type="#_x0000_t75" style="width:478.95pt;height:270.4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4"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E008FF" w:rsidP="00445CC0">
      <w:r>
        <w:object w:dxaOrig="12770" w:dyaOrig="7199">
          <v:shape id="_x0000_i1055" type="#_x0000_t75" style="width:478.95pt;height:270.4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5"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E008FF" w:rsidP="00445CC0">
      <w:r>
        <w:object w:dxaOrig="12770" w:dyaOrig="7199">
          <v:shape id="_x0000_i1056" type="#_x0000_t75" style="width:478.95pt;height:270.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6"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E008FF" w:rsidP="00445CC0">
      <w:r>
        <w:object w:dxaOrig="12770" w:dyaOrig="7199">
          <v:shape id="_x0000_i1057" type="#_x0000_t75" style="width:478.95pt;height:270.4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57"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E008FF" w:rsidP="00445CC0">
      <w:r>
        <w:object w:dxaOrig="12770" w:dyaOrig="7199">
          <v:shape id="_x0000_i1058" type="#_x0000_t75" style="width:478.95pt;height:270.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58"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E008FF" w:rsidP="00445CC0">
      <w:r>
        <w:object w:dxaOrig="12770" w:dyaOrig="7199">
          <v:shape id="_x0000_i1059" type="#_x0000_t75" style="width:478.95pt;height:270.4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59"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E008FF" w:rsidP="00445CC0">
      <w:r>
        <w:object w:dxaOrig="12770" w:dyaOrig="7199">
          <v:shape id="_x0000_i1060" type="#_x0000_t75" style="width:478.95pt;height:270.4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0"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E008FF" w:rsidP="00445CC0">
      <w:r>
        <w:object w:dxaOrig="12770" w:dyaOrig="7199">
          <v:shape id="_x0000_i1061" type="#_x0000_t75" style="width:478.95pt;height:270.4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1"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E008FF" w:rsidP="00445CC0">
      <w:r>
        <w:object w:dxaOrig="12770" w:dyaOrig="7199">
          <v:shape id="_x0000_i1062" type="#_x0000_t75" style="width:478.95pt;height:270.4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2"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3D3A16">
      <w:pPr>
        <w:pStyle w:val="ListParagraph"/>
        <w:numPr>
          <w:ilvl w:val="0"/>
          <w:numId w:val="14"/>
        </w:numPr>
        <w:jc w:val="left"/>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E008FF" w:rsidP="00445CC0">
      <w:r>
        <w:object w:dxaOrig="12770" w:dyaOrig="7199">
          <v:shape id="_x0000_i1063" type="#_x0000_t75" style="width:478.95pt;height:270.4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3"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E008FF" w:rsidP="00445CC0">
      <w:r>
        <w:object w:dxaOrig="12770" w:dyaOrig="7199">
          <v:shape id="_x0000_i1064" type="#_x0000_t75" style="width:478.95pt;height:270.4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4"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E008FF" w:rsidP="00445CC0">
      <w:r>
        <w:object w:dxaOrig="12770" w:dyaOrig="7199">
          <v:shape id="_x0000_i1065" type="#_x0000_t75" style="width:478.95pt;height:270.4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5"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E008FF" w:rsidP="00445CC0">
      <w:r>
        <w:object w:dxaOrig="12770" w:dyaOrig="7199">
          <v:shape id="_x0000_i1066" type="#_x0000_t75" style="width:478.95pt;height:270.4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6"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E008FF" w:rsidP="00445CC0">
      <w:r>
        <w:object w:dxaOrig="12770" w:dyaOrig="7199">
          <v:shape id="_x0000_i1067" type="#_x0000_t75" style="width:478.95pt;height:270.4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67"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application server, a database server, a proxy server,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E008FF" w:rsidP="00445CC0">
      <w:r>
        <w:object w:dxaOrig="12770" w:dyaOrig="7199">
          <v:shape id="_x0000_i1068" type="#_x0000_t75" style="width:478.95pt;height:270.4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68"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E008FF" w:rsidP="00445CC0">
      <w:r>
        <w:object w:dxaOrig="12770" w:dyaOrig="7199">
          <v:shape id="_x0000_i1069" type="#_x0000_t75" style="width:478.95pt;height:270.4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69"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E008FF" w:rsidP="00445CC0">
      <w:r>
        <w:object w:dxaOrig="12770" w:dyaOrig="7199">
          <v:shape id="_x0000_i1070" type="#_x0000_t75" style="width:478.95pt;height:270.4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0"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E008FF" w:rsidP="00445CC0">
      <w:r>
        <w:object w:dxaOrig="12770" w:dyaOrig="7199">
          <v:shape id="_x0000_i1071" type="#_x0000_t75" style="width:478.95pt;height:270.4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1"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E008FF" w:rsidP="00445CC0">
      <w:r>
        <w:object w:dxaOrig="12770" w:dyaOrig="7199">
          <v:shape id="_x0000_i1072" type="#_x0000_t75" style="width:478.95pt;height:270.4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2"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E008FF" w:rsidP="00445CC0">
      <w:r>
        <w:object w:dxaOrig="12770" w:dyaOrig="7199">
          <v:shape id="_x0000_i1073" type="#_x0000_t75" style="width:478.95pt;height:270.4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3"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E008FF" w:rsidP="00445CC0">
      <w:r>
        <w:object w:dxaOrig="12770" w:dyaOrig="7199">
          <v:shape id="_x0000_i1074" type="#_x0000_t75" style="width:478.95pt;height:270.4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4"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E008FF" w:rsidP="00445CC0">
      <w:r>
        <w:object w:dxaOrig="12770" w:dyaOrig="7199">
          <v:shape id="_x0000_i1075" type="#_x0000_t75" style="width:478.95pt;height:270.4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5"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E008FF" w:rsidP="00445CC0">
      <w:r>
        <w:object w:dxaOrig="12770" w:dyaOrig="7199">
          <v:shape id="_x0000_i1076" type="#_x0000_t75" style="width:478.95pt;height:270.4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6"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E008FF" w:rsidP="00445CC0">
      <w:r>
        <w:object w:dxaOrig="12770" w:dyaOrig="7199">
          <v:shape id="_x0000_i1077" type="#_x0000_t75" style="width:478.95pt;height:270.4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77"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E008FF" w:rsidP="00445CC0">
      <w:r>
        <w:object w:dxaOrig="12770" w:dyaOrig="7199">
          <v:shape id="_x0000_i1078" type="#_x0000_t75" style="width:478.95pt;height:270.4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78"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E008FF" w:rsidP="00445CC0">
      <w:r>
        <w:object w:dxaOrig="12770" w:dyaOrig="7199">
          <v:shape id="_x0000_i1079" type="#_x0000_t75" style="width:478.95pt;height:270.4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79"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5C53" w:rsidRDefault="00CD5C53" w:rsidP="00445CC0">
      <w:r>
        <w:separator/>
      </w:r>
    </w:p>
  </w:endnote>
  <w:endnote w:type="continuationSeparator" w:id="0">
    <w:p w:rsidR="00CD5C53" w:rsidRDefault="00CD5C53"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5C53" w:rsidRDefault="00CD5C53" w:rsidP="00445CC0">
      <w:r>
        <w:separator/>
      </w:r>
    </w:p>
  </w:footnote>
  <w:footnote w:type="continuationSeparator" w:id="0">
    <w:p w:rsidR="00CD5C53" w:rsidRDefault="00CD5C53"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264A87"/>
    <w:rsid w:val="00304189"/>
    <w:rsid w:val="003D3A16"/>
    <w:rsid w:val="00402AF6"/>
    <w:rsid w:val="004129B0"/>
    <w:rsid w:val="00445CC0"/>
    <w:rsid w:val="00497898"/>
    <w:rsid w:val="005445C1"/>
    <w:rsid w:val="00604579"/>
    <w:rsid w:val="006473C2"/>
    <w:rsid w:val="006A0884"/>
    <w:rsid w:val="006E5BF7"/>
    <w:rsid w:val="0072626E"/>
    <w:rsid w:val="008E6878"/>
    <w:rsid w:val="008F654B"/>
    <w:rsid w:val="00933BFB"/>
    <w:rsid w:val="009530A1"/>
    <w:rsid w:val="00997DEE"/>
    <w:rsid w:val="009A51EB"/>
    <w:rsid w:val="009C6B45"/>
    <w:rsid w:val="00A2494A"/>
    <w:rsid w:val="00A62B1F"/>
    <w:rsid w:val="00A83E1E"/>
    <w:rsid w:val="00A8424D"/>
    <w:rsid w:val="00B771B8"/>
    <w:rsid w:val="00BF7442"/>
    <w:rsid w:val="00CA2DF3"/>
    <w:rsid w:val="00CD5C53"/>
    <w:rsid w:val="00D67BE0"/>
    <w:rsid w:val="00D96E34"/>
    <w:rsid w:val="00E00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Pages>
  <Words>4189</Words>
  <Characters>23881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18</cp:revision>
  <dcterms:created xsi:type="dcterms:W3CDTF">2015-10-08T17:02:00Z</dcterms:created>
  <dcterms:modified xsi:type="dcterms:W3CDTF">2015-10-29T17:16:00Z</dcterms:modified>
</cp:coreProperties>
</file>